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B8263F" w14:textId="7DF185BD" w:rsidR="00A12988" w:rsidRPr="003206F2" w:rsidRDefault="00F1337B" w:rsidP="00A06E6A">
      <w:pPr>
        <w:suppressAutoHyphens/>
        <w:spacing w:after="0" w:line="240" w:lineRule="auto"/>
        <w:ind w:firstLine="6237"/>
        <w:jc w:val="right"/>
        <w:rPr>
          <w:rFonts w:ascii="Arial" w:eastAsia="Times New Roman" w:hAnsi="Arial" w:cs="Arial"/>
          <w:color w:val="000000"/>
          <w:lang w:eastAsia="zh-CN"/>
        </w:rPr>
      </w:pPr>
      <w:r>
        <w:rPr>
          <w:rFonts w:ascii="Arial" w:eastAsia="Times New Roman" w:hAnsi="Arial" w:cs="Arial"/>
          <w:color w:val="000000"/>
          <w:lang w:eastAsia="zh-CN"/>
        </w:rPr>
        <w:t>Прил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zh-CN"/>
        </w:rPr>
        <w:t xml:space="preserve">ожение № </w:t>
      </w:r>
      <w:r w:rsidR="00A06E6A">
        <w:rPr>
          <w:rFonts w:ascii="Arial" w:eastAsia="Times New Roman" w:hAnsi="Arial" w:cs="Arial"/>
          <w:color w:val="000000"/>
          <w:lang w:eastAsia="zh-CN"/>
        </w:rPr>
        <w:t xml:space="preserve">2 </w:t>
      </w:r>
      <w:r w:rsidR="00A06E6A">
        <w:rPr>
          <w:rFonts w:ascii="Arial" w:eastAsia="Times New Roman" w:hAnsi="Arial" w:cs="Arial"/>
          <w:color w:val="000000"/>
          <w:lang w:eastAsia="zh-CN"/>
        </w:rPr>
        <w:br/>
      </w:r>
      <w:r w:rsidR="00A12988" w:rsidRPr="003206F2">
        <w:rPr>
          <w:rFonts w:ascii="Arial" w:eastAsia="Times New Roman" w:hAnsi="Arial" w:cs="Arial"/>
          <w:color w:val="000000"/>
          <w:lang w:eastAsia="zh-CN"/>
        </w:rPr>
        <w:t>к протоколу</w:t>
      </w:r>
      <w:r w:rsidR="00A06E6A">
        <w:rPr>
          <w:rFonts w:ascii="Arial" w:eastAsia="Times New Roman" w:hAnsi="Arial" w:cs="Arial"/>
          <w:color w:val="000000"/>
          <w:lang w:eastAsia="zh-CN"/>
        </w:rPr>
        <w:t xml:space="preserve"> </w:t>
      </w:r>
      <w:r w:rsidR="004B036C">
        <w:rPr>
          <w:rFonts w:ascii="Arial" w:eastAsia="Times New Roman" w:hAnsi="Arial" w:cs="Arial"/>
          <w:color w:val="000000"/>
          <w:lang w:eastAsia="zh-CN"/>
        </w:rPr>
        <w:t xml:space="preserve">РГ СО </w:t>
      </w:r>
      <w:r w:rsidR="00AD7904" w:rsidRPr="003206F2">
        <w:rPr>
          <w:rFonts w:ascii="Arial" w:eastAsia="Times New Roman" w:hAnsi="Arial" w:cs="Arial"/>
          <w:color w:val="000000"/>
          <w:lang w:eastAsia="zh-CN"/>
        </w:rPr>
        <w:t xml:space="preserve">НТКМетр </w:t>
      </w:r>
      <w:r w:rsidR="004B036C" w:rsidRPr="003206F2">
        <w:rPr>
          <w:rFonts w:ascii="Arial" w:eastAsia="Times New Roman" w:hAnsi="Arial" w:cs="Arial"/>
          <w:color w:val="000000"/>
          <w:lang w:eastAsia="zh-CN"/>
        </w:rPr>
        <w:t xml:space="preserve">№ </w:t>
      </w:r>
      <w:r w:rsidR="004B036C">
        <w:rPr>
          <w:rFonts w:ascii="Arial" w:eastAsia="Times New Roman" w:hAnsi="Arial" w:cs="Arial"/>
          <w:color w:val="000000"/>
          <w:lang w:eastAsia="zh-CN"/>
        </w:rPr>
        <w:t>11</w:t>
      </w:r>
      <w:r w:rsidR="004B036C" w:rsidRPr="003206F2">
        <w:rPr>
          <w:rFonts w:ascii="Arial" w:eastAsia="Times New Roman" w:hAnsi="Arial" w:cs="Arial"/>
          <w:color w:val="000000"/>
          <w:lang w:eastAsia="zh-CN"/>
        </w:rPr>
        <w:t>–2021</w:t>
      </w:r>
    </w:p>
    <w:p w14:paraId="11BD47BA" w14:textId="77777777" w:rsidR="004B036C" w:rsidRPr="00151CF6" w:rsidRDefault="004B036C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55810F44" w14:textId="5277EE0E" w:rsidR="000277D1" w:rsidRPr="00151CF6" w:rsidRDefault="000277D1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5DF4615B" w14:textId="77777777" w:rsidR="00F528CA" w:rsidRPr="00151CF6" w:rsidRDefault="00F528CA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1AA001E0" w14:textId="49BA4646" w:rsidR="00A12988" w:rsidRPr="00151CF6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151CF6">
        <w:rPr>
          <w:rFonts w:ascii="Arial" w:eastAsia="Times New Roman" w:hAnsi="Arial" w:cs="Arial"/>
          <w:b/>
          <w:sz w:val="24"/>
          <w:szCs w:val="24"/>
          <w:lang w:eastAsia="zh-CN"/>
        </w:rPr>
        <w:t>ИНФОРМАЦИЯ</w:t>
      </w:r>
    </w:p>
    <w:p w14:paraId="22AB2043" w14:textId="1B9C2E9A" w:rsidR="00A12988" w:rsidRPr="00151CF6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о ходе реализации Программы по созданию и применению</w:t>
      </w:r>
      <w:r w:rsidR="00F36C28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</w:t>
      </w:r>
      <w:r w:rsidR="00F36C28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br/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межгосударственных стандартных образцов состава и свойств веществ и материалов </w:t>
      </w:r>
      <w:bookmarkStart w:id="1" w:name="_Hlk494139653"/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на 20</w:t>
      </w:r>
      <w:r w:rsidR="00583EC1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21</w:t>
      </w:r>
      <w:r w:rsidR="00F36C28"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–</w:t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20</w:t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2</w:t>
      </w:r>
      <w:r w:rsidR="00583EC1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5</w:t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 годы</w:t>
      </w:r>
      <w:bookmarkEnd w:id="1"/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.</w:t>
      </w:r>
    </w:p>
    <w:p w14:paraId="1A017964" w14:textId="39B71587" w:rsidR="00A12988" w:rsidRPr="00151CF6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6"/>
          <w:szCs w:val="16"/>
          <w:lang w:val="x-none" w:eastAsia="zh-CN"/>
        </w:rPr>
      </w:pPr>
    </w:p>
    <w:p w14:paraId="4B3D09B4" w14:textId="54892DE6" w:rsidR="003D0C41" w:rsidRDefault="00832DCE" w:rsidP="003D0C41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За </w:t>
      </w:r>
      <w:r w:rsidR="00AA49BD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2021 год</w:t>
      </w:r>
      <w:r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в рамках Программы по созданию и применению межгосударственных стандартных образцов состава и свойств веществ и материалов на 20</w:t>
      </w:r>
      <w:r w:rsidR="00583EC1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21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–20</w:t>
      </w:r>
      <w:r w:rsidR="00583EC1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25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годы </w:t>
      </w:r>
      <w:bookmarkStart w:id="2" w:name="_Hlk511766829"/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специалистами 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Российской Федерации представлены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</w:t>
      </w:r>
      <w:r w:rsidR="00FB25E5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1</w:t>
      </w:r>
      <w:r w:rsidR="008634C1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3</w:t>
      </w:r>
      <w:r w:rsidR="00F528CA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 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val="x-none" w:eastAsia="zh-CN"/>
        </w:rPr>
        <w:t>тип</w:t>
      </w:r>
      <w:r w:rsidR="007747E2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ов</w:t>
      </w:r>
      <w:r w:rsidR="00F528CA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 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val="x-none" w:eastAsia="zh-CN"/>
        </w:rPr>
        <w:t>национальн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ых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val="x-none" w:eastAsia="zh-CN"/>
        </w:rPr>
        <w:t xml:space="preserve"> СО</w:t>
      </w:r>
      <w:bookmarkEnd w:id="2"/>
      <w:r w:rsid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 из них:</w:t>
      </w:r>
    </w:p>
    <w:p w14:paraId="2DB2BBC3" w14:textId="77777777" w:rsidR="00151CF6" w:rsidRDefault="00151CF6" w:rsidP="003D0C41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</w:p>
    <w:p w14:paraId="20756A6F" w14:textId="3CD9E069" w:rsidR="00151CF6" w:rsidRPr="00F528CA" w:rsidRDefault="00151CF6" w:rsidP="00151CF6">
      <w:pPr>
        <w:pStyle w:val="a5"/>
        <w:numPr>
          <w:ilvl w:val="0"/>
          <w:numId w:val="11"/>
        </w:numPr>
        <w:suppressAutoHyphens/>
        <w:spacing w:after="0" w:line="360" w:lineRule="auto"/>
        <w:ind w:left="0"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_Hlk511767109"/>
      <w:r w:rsidRPr="00F528CA">
        <w:rPr>
          <w:rFonts w:ascii="Arial" w:eastAsia="Times New Roman" w:hAnsi="Arial" w:cs="Arial"/>
          <w:sz w:val="24"/>
          <w:szCs w:val="24"/>
          <w:lang w:eastAsia="ru-RU"/>
        </w:rPr>
        <w:t>12 типов СО признаны в качестве МСО на 59-м заседании МГС (14 июля 2021 г.)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5380E835" w14:textId="33555DF0" w:rsidR="00151CF6" w:rsidRPr="00F528CA" w:rsidRDefault="00151CF6" w:rsidP="00151CF6">
      <w:pPr>
        <w:pStyle w:val="a5"/>
        <w:numPr>
          <w:ilvl w:val="0"/>
          <w:numId w:val="11"/>
        </w:numPr>
        <w:suppressAutoHyphens/>
        <w:spacing w:after="0" w:line="360" w:lineRule="auto"/>
        <w:ind w:left="0" w:right="423"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28CA">
        <w:rPr>
          <w:rFonts w:ascii="Arial" w:eastAsia="Times New Roman" w:hAnsi="Arial" w:cs="Arial"/>
          <w:sz w:val="24"/>
          <w:szCs w:val="24"/>
          <w:lang w:eastAsia="ru-RU"/>
        </w:rPr>
        <w:t>СО состава хлорбензола (ХлБ-ВНИИМ) (</w:t>
      </w:r>
      <w:r w:rsidRPr="00151CF6">
        <w:rPr>
          <w:rFonts w:ascii="Arial" w:eastAsia="Times New Roman" w:hAnsi="Arial" w:cs="Arial"/>
          <w:sz w:val="24"/>
          <w:szCs w:val="24"/>
          <w:lang w:eastAsia="ru-RU"/>
        </w:rPr>
        <w:t xml:space="preserve">ГСО </w:t>
      </w:r>
      <w:r w:rsidR="005E2739" w:rsidRPr="00151CF6">
        <w:rPr>
          <w:rFonts w:ascii="Arial" w:eastAsia="Times New Roman" w:hAnsi="Arial" w:cs="Arial"/>
          <w:sz w:val="24"/>
          <w:szCs w:val="24"/>
          <w:lang w:eastAsia="ru-RU"/>
        </w:rPr>
        <w:t>11533–2020</w:t>
      </w:r>
      <w:r w:rsidRPr="00F528CA">
        <w:rPr>
          <w:rFonts w:ascii="Arial" w:eastAsia="Times New Roman" w:hAnsi="Arial" w:cs="Arial"/>
          <w:sz w:val="24"/>
          <w:szCs w:val="24"/>
          <w:lang w:eastAsia="ru-RU"/>
        </w:rPr>
        <w:t>) представлен для рассмотрения на текущее заседание РГ СО НТКМетр.</w:t>
      </w:r>
      <w:bookmarkEnd w:id="3"/>
    </w:p>
    <w:p w14:paraId="2BE1686C" w14:textId="764260EC" w:rsidR="00151CF6" w:rsidRPr="00151CF6" w:rsidRDefault="00151CF6" w:rsidP="00151CF6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Более подробная информация о разработанных по Программе стандартных образцах приведена в таблице ниже:</w:t>
      </w:r>
    </w:p>
    <w:p w14:paraId="016FB3A1" w14:textId="77777777" w:rsidR="00151CF6" w:rsidRPr="00151CF6" w:rsidRDefault="00151CF6" w:rsidP="00151CF6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</w:p>
    <w:tbl>
      <w:tblPr>
        <w:tblW w:w="9499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2976"/>
        <w:gridCol w:w="4396"/>
      </w:tblGrid>
      <w:tr w:rsidR="00151CF6" w:rsidRPr="00151CF6" w14:paraId="6B6E78DD" w14:textId="77777777" w:rsidTr="00151CF6">
        <w:trPr>
          <w:cantSplit/>
          <w:trHeight w:val="727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54AEA66" w14:textId="77777777" w:rsidR="00151CF6" w:rsidRPr="00151CF6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№</w:t>
            </w:r>
          </w:p>
          <w:p w14:paraId="160F2CC4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F3514C9" w14:textId="77777777" w:rsidR="00151CF6" w:rsidRPr="00151CF6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Позиция Программы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26B4059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Номер по Реестру МСО</w:t>
            </w:r>
          </w:p>
          <w:p w14:paraId="37903F8B" w14:textId="77777777" w:rsidR="00151CF6" w:rsidRPr="00151CF6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(номер по национальному</w:t>
            </w:r>
          </w:p>
          <w:p w14:paraId="33E28D97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Реестру СО)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EA862" w14:textId="77777777" w:rsidR="00151CF6" w:rsidRPr="00151CF6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Наименование СО</w:t>
            </w:r>
          </w:p>
        </w:tc>
      </w:tr>
      <w:tr w:rsidR="00151CF6" w:rsidRPr="00151CF6" w14:paraId="3F1C7F9C" w14:textId="77777777" w:rsidTr="00151CF6">
        <w:trPr>
          <w:cantSplit/>
          <w:trHeight w:val="281"/>
          <w:jc w:val="center"/>
        </w:trPr>
        <w:tc>
          <w:tcPr>
            <w:tcW w:w="949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81F9825" w14:textId="77777777" w:rsidR="00151CF6" w:rsidRPr="00151CF6" w:rsidRDefault="00151CF6" w:rsidP="00F941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151CF6" w:rsidRPr="00151CF6" w14:paraId="2F3665B4" w14:textId="77777777" w:rsidTr="00151CF6">
        <w:trPr>
          <w:cantSplit/>
          <w:trHeight w:val="252"/>
          <w:jc w:val="center"/>
        </w:trPr>
        <w:tc>
          <w:tcPr>
            <w:tcW w:w="949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8580B" w14:textId="77777777" w:rsidR="00151CF6" w:rsidRPr="00151CF6" w:rsidRDefault="00151CF6" w:rsidP="00F941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ООО «Петроаналитика», г. Санкт-Петербург</w:t>
            </w:r>
          </w:p>
        </w:tc>
      </w:tr>
      <w:tr w:rsidR="00151CF6" w:rsidRPr="00151CF6" w14:paraId="56A2AA6B" w14:textId="77777777" w:rsidTr="00151CF6">
        <w:trPr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7DB6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B885B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F1B5" w14:textId="77777777" w:rsidR="00151CF6" w:rsidRPr="005E2739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2284:2021</w:t>
            </w:r>
          </w:p>
          <w:p w14:paraId="47B7A743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ГСО 11608-2020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8E94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условной вязкости нефтепродуктов 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br/>
              <w:t>(СО ВУ-ПА)</w:t>
            </w:r>
          </w:p>
        </w:tc>
      </w:tr>
      <w:tr w:rsidR="00151CF6" w:rsidRPr="00151CF6" w14:paraId="6EF23C9B" w14:textId="77777777" w:rsidTr="00151CF6">
        <w:trPr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9F04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1359E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CE15" w14:textId="77777777" w:rsidR="00151CF6" w:rsidRPr="005E2739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2283:2021</w:t>
            </w:r>
          </w:p>
          <w:p w14:paraId="4568D3BF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ГСО 11534-2020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113D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объемной доли N-метиланилина в бензине (СО ММА-ПА)</w:t>
            </w:r>
          </w:p>
        </w:tc>
      </w:tr>
      <w:tr w:rsidR="00151CF6" w:rsidRPr="00151CF6" w14:paraId="0B5A8442" w14:textId="77777777" w:rsidTr="00151CF6">
        <w:tblPrEx>
          <w:shd w:val="clear" w:color="auto" w:fill="FBE4D5" w:themeFill="accent2" w:themeFillTint="33"/>
        </w:tblPrEx>
        <w:trPr>
          <w:cantSplit/>
          <w:trHeight w:val="120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BF247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ООО «СпектроХим», г. Санкт-Петербург</w:t>
            </w:r>
          </w:p>
        </w:tc>
      </w:tr>
      <w:tr w:rsidR="00151CF6" w:rsidRPr="00151CF6" w14:paraId="53FB8211" w14:textId="77777777" w:rsidTr="00151CF6">
        <w:tblPrEx>
          <w:shd w:val="clear" w:color="auto" w:fill="FBE4D5" w:themeFill="accent2" w:themeFillTint="33"/>
        </w:tblPrEx>
        <w:trPr>
          <w:cantSplit/>
          <w:trHeight w:val="55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0921F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874E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D7F39" w14:textId="77777777" w:rsidR="00151CF6" w:rsidRPr="005E2739" w:rsidRDefault="00151CF6" w:rsidP="005E273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2316:2021</w:t>
            </w:r>
          </w:p>
          <w:p w14:paraId="1E1676EA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11629-2020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CB43D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предельной температуры фильтруемости дизельного топлива на холодном фильтре (ПТФ-СХ)</w:t>
            </w:r>
          </w:p>
        </w:tc>
      </w:tr>
      <w:tr w:rsidR="00151CF6" w:rsidRPr="00151CF6" w14:paraId="52FD2C8E" w14:textId="77777777" w:rsidTr="00151CF6">
        <w:tblPrEx>
          <w:shd w:val="clear" w:color="auto" w:fill="FBE4D5" w:themeFill="accent2" w:themeFillTint="33"/>
        </w:tblPrEx>
        <w:trPr>
          <w:cantSplit/>
          <w:trHeight w:val="70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9B451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78814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3C76" w14:textId="77777777" w:rsidR="00151CF6" w:rsidRPr="005E2739" w:rsidRDefault="00151CF6" w:rsidP="005E273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2313:2021</w:t>
            </w:r>
          </w:p>
          <w:p w14:paraId="29E84280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11626-2020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BF4DA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рН водной вытяжки нефтепродуктов (ВКЩ-01-СХ)</w:t>
            </w:r>
          </w:p>
        </w:tc>
      </w:tr>
      <w:tr w:rsidR="00151CF6" w:rsidRPr="00151CF6" w14:paraId="7CA60B6C" w14:textId="77777777" w:rsidTr="00151CF6">
        <w:tblPrEx>
          <w:shd w:val="clear" w:color="auto" w:fill="FBE4D5" w:themeFill="accent2" w:themeFillTint="33"/>
        </w:tblPrEx>
        <w:trPr>
          <w:cantSplit/>
          <w:trHeight w:val="57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329DD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9DACC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CA4F" w14:textId="77777777" w:rsidR="00151CF6" w:rsidRPr="005E2739" w:rsidRDefault="00151CF6" w:rsidP="005E273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2314:2021</w:t>
            </w:r>
          </w:p>
          <w:p w14:paraId="71ACF876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11627-2020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4B6D0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рН водной вытяжки нефтепродуктов (ВКЩ-02-СХ)</w:t>
            </w:r>
          </w:p>
        </w:tc>
      </w:tr>
      <w:tr w:rsidR="00151CF6" w:rsidRPr="00151CF6" w14:paraId="5D345E44" w14:textId="77777777" w:rsidTr="00151CF6">
        <w:tblPrEx>
          <w:shd w:val="clear" w:color="auto" w:fill="FBE4D5" w:themeFill="accent2" w:themeFillTint="33"/>
        </w:tblPrEx>
        <w:trPr>
          <w:cantSplit/>
          <w:trHeight w:val="5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1217A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E06E1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AE377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231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>5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:2021</w:t>
            </w:r>
          </w:p>
          <w:p w14:paraId="181544A5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11628-2020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71D86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рН водной вытяжки нефтепродуктов (ВКЩ-03-СХ)</w:t>
            </w:r>
          </w:p>
        </w:tc>
      </w:tr>
      <w:tr w:rsidR="00151CF6" w:rsidRPr="00151CF6" w14:paraId="5ACD4726" w14:textId="77777777" w:rsidTr="00151CF6">
        <w:tblPrEx>
          <w:shd w:val="clear" w:color="auto" w:fill="FBE4D5" w:themeFill="accent2" w:themeFillTint="33"/>
        </w:tblPrEx>
        <w:trPr>
          <w:cantSplit/>
          <w:trHeight w:val="331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114693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УНИИМ – филиал ФГУП «ВНИИМ им. Д.И. Менделеева», г. Екатеринбург</w:t>
            </w:r>
          </w:p>
        </w:tc>
      </w:tr>
      <w:tr w:rsidR="00151CF6" w:rsidRPr="00151CF6" w14:paraId="00B714A0" w14:textId="77777777" w:rsidTr="00151CF6">
        <w:tblPrEx>
          <w:shd w:val="clear" w:color="auto" w:fill="FBE4D5" w:themeFill="accent2" w:themeFillTint="33"/>
        </w:tblPrEx>
        <w:trPr>
          <w:cantSplit/>
          <w:trHeight w:val="57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F5D2A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5DE5E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061E9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2279:2021</w:t>
            </w:r>
          </w:p>
          <w:p w14:paraId="67B91676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11358-2019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9F82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пористости нанопористого оксида алюминия (ХПРП-Al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2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O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3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СО УНИИМ)</w:t>
            </w:r>
          </w:p>
        </w:tc>
      </w:tr>
      <w:tr w:rsidR="00151CF6" w:rsidRPr="00151CF6" w14:paraId="4CEC1550" w14:textId="77777777" w:rsidTr="00151CF6">
        <w:tblPrEx>
          <w:shd w:val="clear" w:color="auto" w:fill="FBE4D5" w:themeFill="accent2" w:themeFillTint="33"/>
        </w:tblPrEx>
        <w:trPr>
          <w:cantSplit/>
          <w:trHeight w:val="55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EDBCD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2F841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A9E1B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22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>80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:2021</w:t>
            </w:r>
          </w:p>
          <w:p w14:paraId="53F054C0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11359-2019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3160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</w:p>
          <w:p w14:paraId="2AA311BC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(Al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2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O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3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-9000 СО УНИИМ)</w:t>
            </w:r>
          </w:p>
        </w:tc>
      </w:tr>
      <w:tr w:rsidR="00151CF6" w:rsidRPr="00151CF6" w14:paraId="37E07021" w14:textId="77777777" w:rsidTr="00151CF6">
        <w:tblPrEx>
          <w:shd w:val="clear" w:color="auto" w:fill="FBE4D5" w:themeFill="accent2" w:themeFillTint="33"/>
        </w:tblPrEx>
        <w:trPr>
          <w:cantSplit/>
          <w:trHeight w:val="54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A8ADC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DE9E0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E296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22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>81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:2021</w:t>
            </w:r>
          </w:p>
          <w:p w14:paraId="658E4E6A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11376-2019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312A4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</w:p>
          <w:p w14:paraId="36CED57A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(Al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2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O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3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-60000 СО УНИИМ)</w:t>
            </w:r>
          </w:p>
        </w:tc>
      </w:tr>
      <w:tr w:rsidR="00151CF6" w:rsidRPr="00151CF6" w14:paraId="34AABCD6" w14:textId="77777777" w:rsidTr="00151CF6">
        <w:trPr>
          <w:cantSplit/>
          <w:trHeight w:val="445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A6E6A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lastRenderedPageBreak/>
              <w:t>ФГБНУ «ВНИИ агрохимии», г. Москва</w:t>
            </w:r>
          </w:p>
        </w:tc>
      </w:tr>
      <w:tr w:rsidR="00151CF6" w:rsidRPr="00151CF6" w14:paraId="64FCD88F" w14:textId="77777777" w:rsidTr="00151CF6">
        <w:trPr>
          <w:cantSplit/>
          <w:trHeight w:val="112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B3FE7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F3272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7.1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F1BBA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2303:2021</w:t>
            </w:r>
          </w:p>
          <w:p w14:paraId="3D078005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11572-2020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044D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151CF6" w:rsidRPr="00151CF6" w14:paraId="2E9EB218" w14:textId="77777777" w:rsidTr="00151CF6">
        <w:tblPrEx>
          <w:shd w:val="clear" w:color="auto" w:fill="FBE4D5" w:themeFill="accent2" w:themeFillTint="33"/>
        </w:tblPrEx>
        <w:trPr>
          <w:cantSplit/>
          <w:trHeight w:val="394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0CD6F1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bookmarkStart w:id="4" w:name="_Hlk82249644"/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ФГУП «ВНИИМ им. Д.И. Менделеева», г. Санкт-Петербург</w:t>
            </w:r>
          </w:p>
        </w:tc>
      </w:tr>
      <w:tr w:rsidR="00151CF6" w:rsidRPr="00151CF6" w14:paraId="763D31FD" w14:textId="77777777" w:rsidTr="00151CF6">
        <w:tblPrEx>
          <w:shd w:val="clear" w:color="auto" w:fill="FBE4D5" w:themeFill="accent2" w:themeFillTint="33"/>
        </w:tblPrEx>
        <w:trPr>
          <w:cantSplit/>
          <w:trHeight w:val="57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314B1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D9933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8.30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59C31" w14:textId="77777777" w:rsid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11533-2020</w:t>
            </w:r>
          </w:p>
          <w:p w14:paraId="25BC9D1B" w14:textId="2A5DBD37" w:rsidR="005E2739" w:rsidRPr="005E2739" w:rsidRDefault="005E2739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Будет представлен для признания на 60 МГС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D2B3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состава хлорбензола </w:t>
            </w:r>
          </w:p>
          <w:p w14:paraId="7216F836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(ХлБ-ВНИИМ)</w:t>
            </w:r>
          </w:p>
        </w:tc>
      </w:tr>
      <w:bookmarkEnd w:id="4"/>
      <w:tr w:rsidR="00151CF6" w:rsidRPr="00151CF6" w14:paraId="1DD521AA" w14:textId="77777777" w:rsidTr="00151CF6">
        <w:trPr>
          <w:cantSplit/>
          <w:trHeight w:val="447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3B936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ОАО «Красцветмет», г. Красноярск</w:t>
            </w:r>
          </w:p>
        </w:tc>
      </w:tr>
      <w:tr w:rsidR="00151CF6" w:rsidRPr="00151CF6" w14:paraId="367BCFC9" w14:textId="77777777" w:rsidTr="00151CF6">
        <w:trPr>
          <w:cantSplit/>
          <w:trHeight w:val="70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3075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4A6BD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D56E8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2311:2021</w:t>
            </w:r>
          </w:p>
          <w:p w14:paraId="16BBEF9B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11646-2020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C14F" w14:textId="11A74CB3" w:rsidR="00151CF6" w:rsidRPr="00151CF6" w:rsidRDefault="00151CF6" w:rsidP="005E2739">
            <w:pPr>
              <w:suppressAutoHyphens/>
              <w:spacing w:after="0" w:line="240" w:lineRule="auto"/>
              <w:ind w:right="-111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состава серебра аффинированного (комплект СО СКК)</w:t>
            </w:r>
          </w:p>
        </w:tc>
      </w:tr>
      <w:tr w:rsidR="00151CF6" w:rsidRPr="00151CF6" w14:paraId="1E979324" w14:textId="77777777" w:rsidTr="00151CF6">
        <w:trPr>
          <w:cantSplit/>
          <w:trHeight w:val="70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F34ED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E38F1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560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2312:2021</w:t>
            </w:r>
          </w:p>
          <w:p w14:paraId="1832DF96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1164</w:t>
            </w:r>
            <w:r w:rsidRPr="00151CF6">
              <w:rPr>
                <w:rFonts w:ascii="Arial" w:hAnsi="Arial" w:cs="Arial"/>
                <w:sz w:val="24"/>
                <w:szCs w:val="24"/>
                <w:lang w:eastAsia="zh-CN"/>
              </w:rPr>
              <w:t>7</w:t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82CB2" w14:textId="5A362640" w:rsidR="00151CF6" w:rsidRPr="00151CF6" w:rsidRDefault="00151CF6" w:rsidP="005E2739">
            <w:pPr>
              <w:suppressAutoHyphens/>
              <w:spacing w:after="0" w:line="240" w:lineRule="auto"/>
              <w:ind w:right="-111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состава серебра аффинированного (комплект СО СТК)</w:t>
            </w:r>
          </w:p>
        </w:tc>
      </w:tr>
    </w:tbl>
    <w:p w14:paraId="37F483E7" w14:textId="77777777" w:rsidR="00151CF6" w:rsidRPr="00C5555F" w:rsidRDefault="00151CF6" w:rsidP="00151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51CF6" w:rsidRPr="00C5555F" w:rsidSect="00151CF6">
      <w:footerReference w:type="default" r:id="rId7"/>
      <w:pgSz w:w="11906" w:h="16838"/>
      <w:pgMar w:top="851" w:right="70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688BC" w14:textId="77777777" w:rsidR="008D04B4" w:rsidRDefault="008D04B4">
      <w:pPr>
        <w:spacing w:after="0" w:line="240" w:lineRule="auto"/>
      </w:pPr>
      <w:r>
        <w:separator/>
      </w:r>
    </w:p>
  </w:endnote>
  <w:endnote w:type="continuationSeparator" w:id="0">
    <w:p w14:paraId="584CDFFE" w14:textId="77777777" w:rsidR="008D04B4" w:rsidRDefault="008D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D35FB" w14:textId="77777777" w:rsidR="00C07F66" w:rsidRDefault="00C07F66" w:rsidP="00C07F66">
    <w:pPr>
      <w:pStyle w:val="a3"/>
      <w:jc w:val="right"/>
    </w:pPr>
    <w:r w:rsidRPr="00E40FD6">
      <w:rPr>
        <w:rFonts w:ascii="Arial" w:hAnsi="Arial" w:cs="Arial"/>
      </w:rPr>
      <w:fldChar w:fldCharType="begin"/>
    </w:r>
    <w:r w:rsidRPr="00E40FD6">
      <w:rPr>
        <w:rFonts w:ascii="Arial" w:hAnsi="Arial" w:cs="Arial"/>
      </w:rPr>
      <w:instrText>PAGE   \* MERGEFORMAT</w:instrText>
    </w:r>
    <w:r w:rsidRPr="00E40FD6">
      <w:rPr>
        <w:rFonts w:ascii="Arial" w:hAnsi="Arial" w:cs="Arial"/>
      </w:rPr>
      <w:fldChar w:fldCharType="separate"/>
    </w:r>
    <w:r w:rsidR="00A06E6A">
      <w:rPr>
        <w:rFonts w:ascii="Arial" w:hAnsi="Arial" w:cs="Arial"/>
        <w:noProof/>
      </w:rPr>
      <w:t>1</w:t>
    </w:r>
    <w:r w:rsidRPr="00E40FD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E5F2A" w14:textId="77777777" w:rsidR="008D04B4" w:rsidRDefault="008D04B4">
      <w:pPr>
        <w:spacing w:after="0" w:line="240" w:lineRule="auto"/>
      </w:pPr>
      <w:r>
        <w:separator/>
      </w:r>
    </w:p>
  </w:footnote>
  <w:footnote w:type="continuationSeparator" w:id="0">
    <w:p w14:paraId="368E1820" w14:textId="77777777" w:rsidR="008D04B4" w:rsidRDefault="008D0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69B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6F72"/>
    <w:multiLevelType w:val="hybridMultilevel"/>
    <w:tmpl w:val="7FA4159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7C154D3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86072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5A790F"/>
    <w:multiLevelType w:val="hybridMultilevel"/>
    <w:tmpl w:val="2DE4FC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C121E9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1364D"/>
    <w:multiLevelType w:val="hybridMultilevel"/>
    <w:tmpl w:val="EA6A97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85"/>
    <w:rsid w:val="0002218C"/>
    <w:rsid w:val="000277D1"/>
    <w:rsid w:val="00030861"/>
    <w:rsid w:val="00040DE5"/>
    <w:rsid w:val="0005582D"/>
    <w:rsid w:val="000E4CA4"/>
    <w:rsid w:val="001203FE"/>
    <w:rsid w:val="00151CF6"/>
    <w:rsid w:val="00152517"/>
    <w:rsid w:val="001A1EF7"/>
    <w:rsid w:val="001C7F53"/>
    <w:rsid w:val="001D0430"/>
    <w:rsid w:val="001E3795"/>
    <w:rsid w:val="00206328"/>
    <w:rsid w:val="00266F45"/>
    <w:rsid w:val="002978B4"/>
    <w:rsid w:val="003167EB"/>
    <w:rsid w:val="003206F2"/>
    <w:rsid w:val="003240E8"/>
    <w:rsid w:val="003257A0"/>
    <w:rsid w:val="0039440B"/>
    <w:rsid w:val="003951D2"/>
    <w:rsid w:val="003C7C88"/>
    <w:rsid w:val="003D0C41"/>
    <w:rsid w:val="003F766D"/>
    <w:rsid w:val="00443000"/>
    <w:rsid w:val="004554E9"/>
    <w:rsid w:val="00480B54"/>
    <w:rsid w:val="00487959"/>
    <w:rsid w:val="004A3D30"/>
    <w:rsid w:val="004B036C"/>
    <w:rsid w:val="004F4D53"/>
    <w:rsid w:val="005043AA"/>
    <w:rsid w:val="00514455"/>
    <w:rsid w:val="00515BEF"/>
    <w:rsid w:val="00562993"/>
    <w:rsid w:val="00583EC1"/>
    <w:rsid w:val="005B08C4"/>
    <w:rsid w:val="005E2739"/>
    <w:rsid w:val="006127ED"/>
    <w:rsid w:val="0066145B"/>
    <w:rsid w:val="006C6EC3"/>
    <w:rsid w:val="006D3C54"/>
    <w:rsid w:val="00732143"/>
    <w:rsid w:val="00761807"/>
    <w:rsid w:val="007747E2"/>
    <w:rsid w:val="007954B0"/>
    <w:rsid w:val="007A0791"/>
    <w:rsid w:val="007B176E"/>
    <w:rsid w:val="00832DCE"/>
    <w:rsid w:val="008634C1"/>
    <w:rsid w:val="00882A85"/>
    <w:rsid w:val="0088360B"/>
    <w:rsid w:val="008C3274"/>
    <w:rsid w:val="008D04B4"/>
    <w:rsid w:val="0090228D"/>
    <w:rsid w:val="009033B8"/>
    <w:rsid w:val="009200E4"/>
    <w:rsid w:val="00933B0F"/>
    <w:rsid w:val="00934DDF"/>
    <w:rsid w:val="00937E35"/>
    <w:rsid w:val="00980C9A"/>
    <w:rsid w:val="00982849"/>
    <w:rsid w:val="00991A42"/>
    <w:rsid w:val="00A048A5"/>
    <w:rsid w:val="00A06E6A"/>
    <w:rsid w:val="00A12988"/>
    <w:rsid w:val="00A13085"/>
    <w:rsid w:val="00A301C8"/>
    <w:rsid w:val="00A310D6"/>
    <w:rsid w:val="00A43A62"/>
    <w:rsid w:val="00A46E9B"/>
    <w:rsid w:val="00AA49BD"/>
    <w:rsid w:val="00AD7904"/>
    <w:rsid w:val="00AE36CD"/>
    <w:rsid w:val="00AE5A1D"/>
    <w:rsid w:val="00B24BF7"/>
    <w:rsid w:val="00B34BDD"/>
    <w:rsid w:val="00B43BFB"/>
    <w:rsid w:val="00B6274D"/>
    <w:rsid w:val="00B75945"/>
    <w:rsid w:val="00B90F06"/>
    <w:rsid w:val="00C07F66"/>
    <w:rsid w:val="00C3245C"/>
    <w:rsid w:val="00C56AEA"/>
    <w:rsid w:val="00C57951"/>
    <w:rsid w:val="00C63C7C"/>
    <w:rsid w:val="00CB061B"/>
    <w:rsid w:val="00CB28AE"/>
    <w:rsid w:val="00CC1C74"/>
    <w:rsid w:val="00D0104A"/>
    <w:rsid w:val="00D13926"/>
    <w:rsid w:val="00D476D2"/>
    <w:rsid w:val="00D9354A"/>
    <w:rsid w:val="00DB7976"/>
    <w:rsid w:val="00E5061E"/>
    <w:rsid w:val="00E575F4"/>
    <w:rsid w:val="00EC3DC5"/>
    <w:rsid w:val="00ED1359"/>
    <w:rsid w:val="00F1337B"/>
    <w:rsid w:val="00F36C28"/>
    <w:rsid w:val="00F528CA"/>
    <w:rsid w:val="00FA3C62"/>
    <w:rsid w:val="00FB25E5"/>
    <w:rsid w:val="00FB2C8F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B22E"/>
  <w15:docId w15:val="{5D1F90F6-95E7-4AFC-94E6-4B340A9A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Анфи</dc:creator>
  <cp:keywords/>
  <dc:description/>
  <cp:lastModifiedBy>Сергей Дроздов</cp:lastModifiedBy>
  <cp:revision>8</cp:revision>
  <cp:lastPrinted>2018-09-06T09:03:00Z</cp:lastPrinted>
  <dcterms:created xsi:type="dcterms:W3CDTF">2021-09-11T06:01:00Z</dcterms:created>
  <dcterms:modified xsi:type="dcterms:W3CDTF">2021-09-22T07:10:00Z</dcterms:modified>
</cp:coreProperties>
</file>